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58" w:rsidRPr="005E0D58" w:rsidRDefault="005E0D58" w:rsidP="005E0D58">
      <w:pPr>
        <w:rPr>
          <w:b/>
        </w:rPr>
      </w:pPr>
      <w:proofErr w:type="gramStart"/>
      <w:r w:rsidRPr="005E0D58">
        <w:rPr>
          <w:b/>
        </w:rPr>
        <w:t>13MM</w:t>
      </w:r>
      <w:r>
        <w:rPr>
          <w:b/>
        </w:rPr>
        <w:t xml:space="preserve">  </w:t>
      </w:r>
      <w:bookmarkStart w:id="0" w:name="_GoBack"/>
      <w:r w:rsidRPr="005E0D58">
        <w:rPr>
          <w:b/>
        </w:rPr>
        <w:t>PLUG417</w:t>
      </w:r>
      <w:bookmarkEnd w:id="0"/>
      <w:proofErr w:type="gramEnd"/>
      <w:r>
        <w:rPr>
          <w:b/>
        </w:rPr>
        <w:t xml:space="preserve"> -1pcs</w:t>
      </w:r>
    </w:p>
    <w:p w:rsidR="005E0D58" w:rsidRPr="005E0D58" w:rsidRDefault="005E0D58" w:rsidP="005E0D58">
      <w:pPr>
        <w:rPr>
          <w:b/>
        </w:rPr>
      </w:pPr>
      <w:proofErr w:type="gramStart"/>
      <w:r w:rsidRPr="005E0D58">
        <w:rPr>
          <w:b/>
        </w:rPr>
        <w:t>13</w:t>
      </w:r>
      <w:proofErr w:type="gramEnd"/>
      <w:r w:rsidRPr="005E0D58">
        <w:rPr>
          <w:b/>
        </w:rPr>
        <w:t>MM</w:t>
      </w:r>
      <w:r>
        <w:rPr>
          <w:b/>
        </w:rPr>
        <w:t xml:space="preserve"> </w:t>
      </w:r>
      <w:r w:rsidRPr="005E0D58">
        <w:rPr>
          <w:b/>
        </w:rPr>
        <w:t>TWIN612</w:t>
      </w:r>
      <w:r>
        <w:rPr>
          <w:b/>
        </w:rPr>
        <w:t xml:space="preserve"> -1pcs</w:t>
      </w:r>
    </w:p>
    <w:p w:rsidR="005E0D58" w:rsidRDefault="005E0D58" w:rsidP="005E0D58"/>
    <w:p w:rsidR="00766182" w:rsidRDefault="005E0D58">
      <w:r>
        <w:t>Task list V1.11</w:t>
      </w:r>
    </w:p>
    <w:p w:rsidR="00766182" w:rsidRDefault="00766182"/>
    <w:p w:rsidR="00766182" w:rsidRDefault="005E0D58">
      <w:r>
        <w:t xml:space="preserve">Model </w:t>
      </w:r>
    </w:p>
    <w:p w:rsidR="00766182" w:rsidRDefault="005E0D58">
      <w:r>
        <w:t xml:space="preserve">Observation type: </w:t>
      </w:r>
    </w:p>
    <w:p w:rsidR="00766182" w:rsidRDefault="005E0D58">
      <w:r w:rsidRPr="005E0D58">
        <w:rPr>
          <w:color w:val="FF0000"/>
        </w:rPr>
        <w:t xml:space="preserve">PLUG417 (√) </w:t>
      </w:r>
      <w:r>
        <w:t xml:space="preserve">PLUG617 ( ) PLUG612 ( ) PLUG1212 ( ) COIN417G2 ( )  </w:t>
      </w:r>
    </w:p>
    <w:p w:rsidR="00766182" w:rsidRDefault="005E0D58">
      <w:r>
        <w:t xml:space="preserve">COIN612 ( ) TWIN412 ( ) </w:t>
      </w:r>
      <w:r w:rsidRPr="005E0D58">
        <w:rPr>
          <w:color w:val="FF0000"/>
        </w:rPr>
        <w:t xml:space="preserve">TWIN612 </w:t>
      </w:r>
      <w:proofErr w:type="gramStart"/>
      <w:r w:rsidRPr="005E0D58">
        <w:rPr>
          <w:color w:val="FF0000"/>
        </w:rPr>
        <w:t>( √</w:t>
      </w:r>
      <w:proofErr w:type="gramEnd"/>
      <w:r w:rsidRPr="005E0D58">
        <w:rPr>
          <w:color w:val="FF0000"/>
        </w:rPr>
        <w:t xml:space="preserve"> ) </w:t>
      </w:r>
    </w:p>
    <w:p w:rsidR="00766182" w:rsidRDefault="005E0D58">
      <w:r>
        <w:t xml:space="preserve"> </w:t>
      </w:r>
    </w:p>
    <w:p w:rsidR="00766182" w:rsidRDefault="005E0D58">
      <w:proofErr w:type="gramStart"/>
      <w:r>
        <w:t>2</w:t>
      </w:r>
      <w:proofErr w:type="gramEnd"/>
      <w:r>
        <w:t xml:space="preserve"> Accessories</w:t>
      </w:r>
    </w:p>
    <w:p w:rsidR="00766182" w:rsidRDefault="005E0D58">
      <w:r>
        <w:t>2.1 Expansion Board</w:t>
      </w:r>
    </w:p>
    <w:p w:rsidR="00766182" w:rsidRDefault="005E0D58">
      <w:r w:rsidRPr="005E0D58">
        <w:rPr>
          <w:color w:val="FF0000"/>
        </w:rPr>
        <w:t xml:space="preserve">VPC components (√) </w:t>
      </w:r>
      <w:proofErr w:type="spellStart"/>
      <w:r>
        <w:t>CameraLink</w:t>
      </w:r>
      <w:proofErr w:type="spellEnd"/>
      <w:r>
        <w:t xml:space="preserve"> ( ) </w:t>
      </w:r>
      <w:r w:rsidRPr="005E0D58">
        <w:rPr>
          <w:color w:val="FF0000"/>
        </w:rPr>
        <w:t xml:space="preserve">USB2.0 (√) </w:t>
      </w:r>
      <w:r>
        <w:t>USB3.0 ( ) HDMI ( ) GigE components ( )</w:t>
      </w:r>
    </w:p>
    <w:p w:rsidR="00766182" w:rsidRDefault="005E0D58">
      <w:r>
        <w:t>2.2 Cable</w:t>
      </w:r>
    </w:p>
    <w:p w:rsidR="00766182" w:rsidRDefault="005E0D58">
      <w:r>
        <w:t xml:space="preserve">Video cable ( ) </w:t>
      </w:r>
      <w:proofErr w:type="spellStart"/>
      <w:r>
        <w:t>mircoUSB</w:t>
      </w:r>
      <w:proofErr w:type="spellEnd"/>
      <w:r>
        <w:t xml:space="preserve"> to </w:t>
      </w:r>
      <w:proofErr w:type="spellStart"/>
      <w:r>
        <w:t>TypeA</w:t>
      </w:r>
      <w:proofErr w:type="spellEnd"/>
      <w:r>
        <w:t xml:space="preserve"> interface cable ( ) Type-c to </w:t>
      </w:r>
      <w:proofErr w:type="spellStart"/>
      <w:r>
        <w:t>TypeA</w:t>
      </w:r>
      <w:proofErr w:type="spellEnd"/>
      <w:r>
        <w:t xml:space="preserve"> interface USB3.0 cable ( ) HDMI cable ( )</w:t>
      </w:r>
    </w:p>
    <w:p w:rsidR="00766182" w:rsidRDefault="005E0D58">
      <w:r>
        <w:t>2.3 Power adapter</w:t>
      </w:r>
    </w:p>
    <w:p w:rsidR="00766182" w:rsidRDefault="005E0D58">
      <w:r>
        <w:t>Chinese standard ( ) European standard ( ) British standard ( ) American standard ( ) Australian standard ( )</w:t>
      </w:r>
    </w:p>
    <w:p w:rsidR="00766182" w:rsidRDefault="00766182"/>
    <w:p w:rsidR="00766182" w:rsidRDefault="005E0D58">
      <w:proofErr w:type="gramStart"/>
      <w:r>
        <w:t>3</w:t>
      </w:r>
      <w:proofErr w:type="gramEnd"/>
      <w:r>
        <w:t xml:space="preserve"> Video</w:t>
      </w:r>
    </w:p>
    <w:p w:rsidR="00766182" w:rsidRDefault="005E0D58">
      <w:r>
        <w:t>3.1 Resolution</w:t>
      </w:r>
    </w:p>
    <w:p w:rsidR="00766182" w:rsidRDefault="005E0D58">
      <w:r>
        <w:t xml:space="preserve">PLUG417: 384*288/25Hz ( ) </w:t>
      </w:r>
      <w:r w:rsidRPr="005E0D58">
        <w:rPr>
          <w:color w:val="FF0000"/>
        </w:rPr>
        <w:t xml:space="preserve">384*288/50Hz (√) </w:t>
      </w:r>
      <w:r>
        <w:t xml:space="preserve">320*240/30Hz ( ) 320*240/60Hz ( ) </w:t>
      </w:r>
    </w:p>
    <w:p w:rsidR="00766182" w:rsidRDefault="005E0D58">
      <w:r>
        <w:t>PLUG417R: 384*288/50Hz ( )</w:t>
      </w:r>
    </w:p>
    <w:p w:rsidR="00766182" w:rsidRDefault="005E0D58">
      <w:r>
        <w:t>PLUG612: 640*512/25Hz ( ) 640*512/50Hz ( ) 640*480/30HZ ( ) 640*480/60HZ ( )</w:t>
      </w:r>
    </w:p>
    <w:p w:rsidR="00766182" w:rsidRDefault="005E0D58">
      <w:r>
        <w:t xml:space="preserve">PLUG617: 640*512/25Hz ( ) 640*512/50Hz ( ) 640*480/30HZ ( )    </w:t>
      </w:r>
    </w:p>
    <w:p w:rsidR="00766182" w:rsidRDefault="005E0D58">
      <w:r>
        <w:t xml:space="preserve">PLUG612R/PLUG617R/ COIN612/COIN612R/TWIN612/TWIN612R: 640*512/25Hz ( ) </w:t>
      </w:r>
      <w:r w:rsidRPr="005E0D58">
        <w:rPr>
          <w:color w:val="FF0000"/>
        </w:rPr>
        <w:t xml:space="preserve">640*512/30Hz (√)                    </w:t>
      </w:r>
    </w:p>
    <w:p w:rsidR="00766182" w:rsidRDefault="005E0D58">
      <w:r>
        <w:t>PLUG1212: 1280*1024/</w:t>
      </w:r>
      <w:proofErr w:type="gramStart"/>
      <w:r>
        <w:t>25HZ(</w:t>
      </w:r>
      <w:proofErr w:type="gramEnd"/>
      <w:r>
        <w:t xml:space="preserve"> )</w:t>
      </w:r>
    </w:p>
    <w:p w:rsidR="00766182" w:rsidRDefault="005E0D58">
      <w:r>
        <w:t>COIN417G2/ COIN417RG2/ TWIN412: 360*288/25Hz ( ) 360*288/50Hz ( ) 360*240/30Hz ( )</w:t>
      </w:r>
    </w:p>
    <w:p w:rsidR="00766182" w:rsidRDefault="00766182"/>
    <w:p w:rsidR="00766182" w:rsidRDefault="005E0D58">
      <w:r>
        <w:t xml:space="preserve">3.2 Analog video </w:t>
      </w:r>
    </w:p>
    <w:p w:rsidR="00766182" w:rsidRDefault="005E0D58">
      <w:r>
        <w:t>PAL (√) NTSC ( )</w:t>
      </w:r>
    </w:p>
    <w:p w:rsidR="00766182" w:rsidRDefault="005E0D58">
      <w:r>
        <w:t xml:space="preserve"> </w:t>
      </w:r>
    </w:p>
    <w:p w:rsidR="00766182" w:rsidRDefault="005E0D58">
      <w:r>
        <w:t>3.3 Digital video</w:t>
      </w:r>
    </w:p>
    <w:p w:rsidR="00766182" w:rsidRDefault="005E0D58">
      <w:r>
        <w:t xml:space="preserve">Interface: CMOS8-LSB ( ) CMOS8-MSB ( ) CMOS16 ( ) </w:t>
      </w:r>
      <w:r w:rsidRPr="005E0D58">
        <w:rPr>
          <w:color w:val="FF0000"/>
        </w:rPr>
        <w:t xml:space="preserve">USB2.0 (√) </w:t>
      </w:r>
      <w:r>
        <w:t xml:space="preserve">HDMI ( )   </w:t>
      </w:r>
    </w:p>
    <w:p w:rsidR="00766182" w:rsidRDefault="005E0D58">
      <w:r>
        <w:t xml:space="preserve">Data type: YUV422 ( ) Y16 ( ) BT656 (no interface selection) ( ) YUV422+ Y16+ parameter line ( ) </w:t>
      </w:r>
      <w:proofErr w:type="gramStart"/>
      <w:r>
        <w:t>Other</w:t>
      </w:r>
      <w:proofErr w:type="gramEnd"/>
      <w:r>
        <w:t xml:space="preserve"> ( ) </w:t>
      </w:r>
    </w:p>
    <w:p w:rsidR="00766182" w:rsidRDefault="005E0D58">
      <w:r>
        <w:t xml:space="preserve">Clock phase: rising edge ( ) falling edge ( ) </w:t>
      </w:r>
    </w:p>
    <w:p w:rsidR="00766182" w:rsidRDefault="005E0D58">
      <w:r>
        <w:t xml:space="preserve">Note: When PLUG1212/617/612 </w:t>
      </w:r>
      <w:proofErr w:type="gramStart"/>
      <w:r>
        <w:t>is configured</w:t>
      </w:r>
      <w:proofErr w:type="gramEnd"/>
      <w:r>
        <w:t xml:space="preserve"> with USB3.0 board, the digital video clock phase is checked as falling edge.</w:t>
      </w:r>
    </w:p>
    <w:p w:rsidR="00766182" w:rsidRDefault="00766182"/>
    <w:p w:rsidR="00766182" w:rsidRDefault="005E0D58">
      <w:r>
        <w:t xml:space="preserve">3.4 Power-on screen </w:t>
      </w:r>
    </w:p>
    <w:p w:rsidR="00766182" w:rsidRDefault="005E0D58">
      <w:r w:rsidRPr="005E0D58">
        <w:rPr>
          <w:color w:val="FF0000"/>
        </w:rPr>
        <w:t xml:space="preserve">Guide/Default (√) </w:t>
      </w:r>
      <w:r>
        <w:t>INFRERED/Neutral ( ) Customer-specific power-on screen ( )</w:t>
      </w:r>
    </w:p>
    <w:p w:rsidR="00766182" w:rsidRDefault="00766182"/>
    <w:p w:rsidR="00766182" w:rsidRDefault="005E0D58">
      <w:proofErr w:type="gramStart"/>
      <w:r>
        <w:t>4 factory</w:t>
      </w:r>
      <w:proofErr w:type="gramEnd"/>
      <w:r>
        <w:t xml:space="preserve"> inspection report </w:t>
      </w:r>
    </w:p>
    <w:p w:rsidR="00766182" w:rsidRPr="005E0D58" w:rsidRDefault="005E0D58">
      <w:pPr>
        <w:rPr>
          <w:color w:val="FF0000"/>
        </w:rPr>
      </w:pPr>
      <w:r>
        <w:t xml:space="preserve">Chinese ( ) </w:t>
      </w:r>
      <w:r w:rsidRPr="005E0D58">
        <w:rPr>
          <w:color w:val="FF0000"/>
        </w:rPr>
        <w:t>English (√)</w:t>
      </w:r>
    </w:p>
    <w:sectPr w:rsidR="00766182" w:rsidRPr="005E0D58" w:rsidSect="005E0D58">
      <w:pgSz w:w="11906" w:h="16838"/>
      <w:pgMar w:top="568" w:right="1800" w:bottom="426" w:left="1800" w:header="0" w:footer="0" w:gutter="0"/>
      <w:cols w:space="720"/>
      <w:formProt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82"/>
    <w:rsid w:val="0043776D"/>
    <w:rsid w:val="005E0D58"/>
    <w:rsid w:val="00766182"/>
    <w:rsid w:val="0092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2E93E-6E83-4079-B295-8E51C5F9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gd07224</dc:creator>
  <dc:description/>
  <cp:lastModifiedBy>Пользователь Windows</cp:lastModifiedBy>
  <cp:revision>2</cp:revision>
  <dcterms:created xsi:type="dcterms:W3CDTF">2023-12-01T13:56:00Z</dcterms:created>
  <dcterms:modified xsi:type="dcterms:W3CDTF">2023-12-01T13:56:00Z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362F26011ADA462DBDC09C88FA9887C7</vt:lpwstr>
  </property>
  <property fmtid="{D5CDD505-2E9C-101B-9397-08002B2CF9AE}" pid="3" name="KSOProductBuildVer">
    <vt:lpwstr>2052-11.1.0.12970</vt:lpwstr>
  </property>
</Properties>
</file>